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E630" w14:textId="0C8E478A" w:rsidR="00DB7557" w:rsidRPr="00DB7557" w:rsidRDefault="00DB7557" w:rsidP="00DB755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B7557">
        <w:rPr>
          <w:rFonts w:ascii="Times New Roman" w:eastAsia="Times New Roman" w:hAnsi="Times New Roman" w:cs="Times New Roman"/>
          <w:b/>
          <w:bCs/>
          <w:kern w:val="36"/>
          <w:sz w:val="48"/>
          <w:szCs w:val="48"/>
          <w14:ligatures w14:val="none"/>
        </w:rPr>
        <w:t>Wooden Money: A Fun and Fascinating Corner of Numismatics</w:t>
      </w:r>
    </w:p>
    <w:p w14:paraId="1C77868C"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i/>
          <w:iCs/>
          <w:kern w:val="0"/>
          <w14:ligatures w14:val="none"/>
        </w:rPr>
        <w:t>By Jim Austin</w:t>
      </w:r>
    </w:p>
    <w:p w14:paraId="0A1AE7F5" w14:textId="77777777"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What Is Wooden Money?</w:t>
      </w:r>
    </w:p>
    <w:p w14:paraId="557AEA4B" w14:textId="756B0527" w:rsidR="00431D60" w:rsidRDefault="00431D60" w:rsidP="00DB755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most collectors think about money, they picture coins or paper notes printed by </w:t>
      </w:r>
      <w:proofErr w:type="gramStart"/>
      <w:r>
        <w:rPr>
          <w:rFonts w:ascii="Times New Roman" w:eastAsia="Times New Roman" w:hAnsi="Times New Roman" w:cs="Times New Roman"/>
          <w:kern w:val="0"/>
          <w14:ligatures w14:val="none"/>
        </w:rPr>
        <w:t>a government</w:t>
      </w:r>
      <w:proofErr w:type="gramEnd"/>
      <w:r>
        <w:rPr>
          <w:rFonts w:ascii="Times New Roman" w:eastAsia="Times New Roman" w:hAnsi="Times New Roman" w:cs="Times New Roman"/>
          <w:kern w:val="0"/>
          <w14:ligatures w14:val="none"/>
        </w:rPr>
        <w:t>.</w:t>
      </w:r>
    </w:p>
    <w:p w14:paraId="45415F4C" w14:textId="0C4379A0"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When people hear the term </w:t>
      </w:r>
      <w:r w:rsidRPr="00C92CBC">
        <w:rPr>
          <w:rFonts w:ascii="Times New Roman" w:eastAsia="Times New Roman" w:hAnsi="Times New Roman" w:cs="Times New Roman"/>
          <w:b/>
          <w:bCs/>
          <w:i/>
          <w:iCs/>
          <w:kern w:val="0"/>
          <w14:ligatures w14:val="none"/>
        </w:rPr>
        <w:t>wooden money</w:t>
      </w:r>
      <w:r w:rsidRPr="00DB7557">
        <w:rPr>
          <w:rFonts w:ascii="Times New Roman" w:eastAsia="Times New Roman" w:hAnsi="Times New Roman" w:cs="Times New Roman"/>
          <w:kern w:val="0"/>
          <w14:ligatures w14:val="none"/>
        </w:rPr>
        <w:t xml:space="preserve">, the first reaction is often a chuckle. After all, money is supposed to be metal or paper, right? But wooden money has been part of North American collecting culture </w:t>
      </w:r>
      <w:r w:rsidR="00431D60">
        <w:rPr>
          <w:rFonts w:ascii="Times New Roman" w:eastAsia="Times New Roman" w:hAnsi="Times New Roman" w:cs="Times New Roman"/>
          <w:kern w:val="0"/>
          <w14:ligatures w14:val="none"/>
        </w:rPr>
        <w:t>since at least 1931</w:t>
      </w:r>
      <w:r w:rsidRPr="00DB7557">
        <w:rPr>
          <w:rFonts w:ascii="Times New Roman" w:eastAsia="Times New Roman" w:hAnsi="Times New Roman" w:cs="Times New Roman"/>
          <w:kern w:val="0"/>
          <w14:ligatures w14:val="none"/>
        </w:rPr>
        <w:t xml:space="preserve">, and it holds an important place in both numismatics and </w:t>
      </w:r>
      <w:proofErr w:type="spellStart"/>
      <w:r w:rsidRPr="00DB7557">
        <w:rPr>
          <w:rFonts w:ascii="Times New Roman" w:eastAsia="Times New Roman" w:hAnsi="Times New Roman" w:cs="Times New Roman"/>
          <w:kern w:val="0"/>
          <w14:ligatures w14:val="none"/>
        </w:rPr>
        <w:t>exonumia</w:t>
      </w:r>
      <w:proofErr w:type="spellEnd"/>
      <w:r w:rsidRPr="00DB7557">
        <w:rPr>
          <w:rFonts w:ascii="Times New Roman" w:eastAsia="Times New Roman" w:hAnsi="Times New Roman" w:cs="Times New Roman"/>
          <w:kern w:val="0"/>
          <w14:ligatures w14:val="none"/>
        </w:rPr>
        <w:t>.</w:t>
      </w:r>
    </w:p>
    <w:p w14:paraId="77F1B069" w14:textId="302E9872" w:rsid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Wooden money usually refers to </w:t>
      </w:r>
      <w:r w:rsidRPr="00DB7557">
        <w:rPr>
          <w:rFonts w:ascii="Times New Roman" w:eastAsia="Times New Roman" w:hAnsi="Times New Roman" w:cs="Times New Roman"/>
          <w:b/>
          <w:bCs/>
          <w:kern w:val="0"/>
          <w14:ligatures w14:val="none"/>
        </w:rPr>
        <w:t>wooden tokens</w:t>
      </w:r>
      <w:r w:rsidR="00431D60">
        <w:rPr>
          <w:rFonts w:ascii="Times New Roman" w:eastAsia="Times New Roman" w:hAnsi="Times New Roman" w:cs="Times New Roman"/>
          <w:b/>
          <w:bCs/>
          <w:kern w:val="0"/>
          <w14:ligatures w14:val="none"/>
        </w:rPr>
        <w:t xml:space="preserve"> or wooden nickels</w:t>
      </w:r>
      <w:r w:rsidRPr="00DB7557">
        <w:rPr>
          <w:rFonts w:ascii="Times New Roman" w:eastAsia="Times New Roman" w:hAnsi="Times New Roman" w:cs="Times New Roman"/>
          <w:kern w:val="0"/>
          <w14:ligatures w14:val="none"/>
        </w:rPr>
        <w:t xml:space="preserve">, often round but sometimes square or unusually shaped, that were issued as souvenirs, advertising pieces, emergency </w:t>
      </w:r>
      <w:proofErr w:type="gramStart"/>
      <w:r w:rsidRPr="00DB7557">
        <w:rPr>
          <w:rFonts w:ascii="Times New Roman" w:eastAsia="Times New Roman" w:hAnsi="Times New Roman" w:cs="Times New Roman"/>
          <w:kern w:val="0"/>
          <w14:ligatures w14:val="none"/>
        </w:rPr>
        <w:t>money,  commemorative</w:t>
      </w:r>
      <w:proofErr w:type="gramEnd"/>
      <w:r w:rsidRPr="00DB7557">
        <w:rPr>
          <w:rFonts w:ascii="Times New Roman" w:eastAsia="Times New Roman" w:hAnsi="Times New Roman" w:cs="Times New Roman"/>
          <w:kern w:val="0"/>
          <w14:ligatures w14:val="none"/>
        </w:rPr>
        <w:t xml:space="preserve"> items</w:t>
      </w:r>
      <w:r w:rsidR="00431D60">
        <w:rPr>
          <w:rFonts w:ascii="Times New Roman" w:eastAsia="Times New Roman" w:hAnsi="Times New Roman" w:cs="Times New Roman"/>
          <w:kern w:val="0"/>
          <w14:ligatures w14:val="none"/>
        </w:rPr>
        <w:t xml:space="preserve"> or local trade tokens</w:t>
      </w:r>
      <w:r w:rsidRPr="00DB7557">
        <w:rPr>
          <w:rFonts w:ascii="Times New Roman" w:eastAsia="Times New Roman" w:hAnsi="Times New Roman" w:cs="Times New Roman"/>
          <w:kern w:val="0"/>
          <w14:ligatures w14:val="none"/>
        </w:rPr>
        <w:t>. They were never legal tender issued by governments, but they were often accepted locally or handed out to mark special occasions.</w:t>
      </w:r>
    </w:p>
    <w:p w14:paraId="529C0871" w14:textId="60B28585" w:rsidR="000A6AA0" w:rsidRPr="000A6AA0" w:rsidRDefault="00886CE1" w:rsidP="00DB755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hAnsi="Times New Roman" w:cs="Times New Roman"/>
          <w:color w:val="000000"/>
          <w:shd w:val="clear" w:color="auto" w:fill="FFFFFF"/>
        </w:rPr>
        <w:t>Early wooden tokens were u</w:t>
      </w:r>
      <w:r w:rsidR="000A6AA0" w:rsidRPr="000A6AA0">
        <w:rPr>
          <w:rFonts w:ascii="Times New Roman" w:hAnsi="Times New Roman" w:cs="Times New Roman"/>
          <w:color w:val="000000"/>
          <w:shd w:val="clear" w:color="auto" w:fill="FFFFFF"/>
        </w:rPr>
        <w:t>sually imprinted with the denomination of five cents. This gave rise to the famous expression "Don't take any wooden nickels."</w:t>
      </w:r>
      <w:r>
        <w:rPr>
          <w:rFonts w:ascii="Times New Roman" w:hAnsi="Times New Roman" w:cs="Times New Roman"/>
          <w:color w:val="000000"/>
          <w:shd w:val="clear" w:color="auto" w:fill="FFFFFF"/>
        </w:rPr>
        <w:t>, however, the denominations could also include 25¢, 50¢ and $1 and anything else the issuer decided.</w:t>
      </w:r>
    </w:p>
    <w:p w14:paraId="0E09A921" w14:textId="200026A4"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For collectors</w:t>
      </w:r>
      <w:r w:rsidR="00431D60">
        <w:rPr>
          <w:rFonts w:ascii="Times New Roman" w:eastAsia="Times New Roman" w:hAnsi="Times New Roman" w:cs="Times New Roman"/>
          <w:kern w:val="0"/>
          <w14:ligatures w14:val="none"/>
        </w:rPr>
        <w:t xml:space="preserve"> who enjoy history, storytelling, and variety, </w:t>
      </w:r>
      <w:r w:rsidRPr="00DB7557">
        <w:rPr>
          <w:rFonts w:ascii="Times New Roman" w:eastAsia="Times New Roman" w:hAnsi="Times New Roman" w:cs="Times New Roman"/>
          <w:kern w:val="0"/>
          <w14:ligatures w14:val="none"/>
        </w:rPr>
        <w:t>wooden money offers something different: history you can hold, unusual designs, and a collecting field that is still affordable and approachable.</w:t>
      </w:r>
    </w:p>
    <w:p w14:paraId="4D3DCA74" w14:textId="77777777"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A Brief History of Wooden Money</w:t>
      </w:r>
    </w:p>
    <w:p w14:paraId="568CA89E"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Wooden money has its roots in </w:t>
      </w:r>
      <w:r w:rsidRPr="005C0350">
        <w:rPr>
          <w:rFonts w:ascii="Times New Roman" w:eastAsia="Times New Roman" w:hAnsi="Times New Roman" w:cs="Times New Roman"/>
          <w:kern w:val="0"/>
          <w14:ligatures w14:val="none"/>
        </w:rPr>
        <w:t>hard times and creative marketing</w:t>
      </w:r>
      <w:r w:rsidRPr="00DB7557">
        <w:rPr>
          <w:rFonts w:ascii="Times New Roman" w:eastAsia="Times New Roman" w:hAnsi="Times New Roman" w:cs="Times New Roman"/>
          <w:kern w:val="0"/>
          <w14:ligatures w14:val="none"/>
        </w:rPr>
        <w:t>.</w:t>
      </w:r>
    </w:p>
    <w:p w14:paraId="6D2DA57D" w14:textId="77777777"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t>Early Emergency Issues</w:t>
      </w:r>
    </w:p>
    <w:p w14:paraId="0B32A26D" w14:textId="37420480" w:rsidR="00DB7557" w:rsidRPr="00DB7557" w:rsidRDefault="00431D60" w:rsidP="00DB755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DB7557" w:rsidRPr="00DB7557">
        <w:rPr>
          <w:rFonts w:ascii="Times New Roman" w:eastAsia="Times New Roman" w:hAnsi="Times New Roman" w:cs="Times New Roman"/>
          <w:kern w:val="0"/>
          <w14:ligatures w14:val="none"/>
        </w:rPr>
        <w:t xml:space="preserve">he earliest and most famous period for wooden money was during the </w:t>
      </w:r>
      <w:r w:rsidR="00DB7557" w:rsidRPr="00431D60">
        <w:rPr>
          <w:rFonts w:ascii="Times New Roman" w:eastAsia="Times New Roman" w:hAnsi="Times New Roman" w:cs="Times New Roman"/>
          <w:kern w:val="0"/>
          <w14:ligatures w14:val="none"/>
        </w:rPr>
        <w:t>Great Depression of the 1930s</w:t>
      </w:r>
      <w:r>
        <w:rPr>
          <w:rFonts w:ascii="Times New Roman" w:eastAsia="Times New Roman" w:hAnsi="Times New Roman" w:cs="Times New Roman"/>
          <w:kern w:val="0"/>
          <w14:ligatures w14:val="none"/>
        </w:rPr>
        <w:t xml:space="preserve"> in the United States</w:t>
      </w:r>
      <w:r w:rsidR="00DB7557" w:rsidRPr="00DB7557">
        <w:rPr>
          <w:rFonts w:ascii="Times New Roman" w:eastAsia="Times New Roman" w:hAnsi="Times New Roman" w:cs="Times New Roman"/>
          <w:kern w:val="0"/>
          <w14:ligatures w14:val="none"/>
        </w:rPr>
        <w:t xml:space="preserve">. Cash shortages forced towns, merchants, and local organizations to get creative. In some cases, wooden tokens were issued as </w:t>
      </w:r>
      <w:r w:rsidR="00DB7557" w:rsidRPr="00431D60">
        <w:rPr>
          <w:rFonts w:ascii="Times New Roman" w:eastAsia="Times New Roman" w:hAnsi="Times New Roman" w:cs="Times New Roman"/>
          <w:kern w:val="0"/>
          <w14:ligatures w14:val="none"/>
        </w:rPr>
        <w:t xml:space="preserve">emergency </w:t>
      </w:r>
      <w:proofErr w:type="gramStart"/>
      <w:r w:rsidRPr="00431D60">
        <w:rPr>
          <w:rFonts w:ascii="Times New Roman" w:eastAsia="Times New Roman" w:hAnsi="Times New Roman" w:cs="Times New Roman"/>
          <w:kern w:val="0"/>
          <w14:ligatures w14:val="none"/>
        </w:rPr>
        <w:t>scrip</w:t>
      </w:r>
      <w:proofErr w:type="gramEnd"/>
      <w:r w:rsidR="00DB7557" w:rsidRPr="00DB7557">
        <w:rPr>
          <w:rFonts w:ascii="Times New Roman" w:eastAsia="Times New Roman" w:hAnsi="Times New Roman" w:cs="Times New Roman"/>
          <w:kern w:val="0"/>
          <w14:ligatures w14:val="none"/>
        </w:rPr>
        <w:t>, redeemable for goods or services locally.</w:t>
      </w:r>
    </w:p>
    <w:p w14:paraId="78291844" w14:textId="77777777" w:rsidR="00C92CBC"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These pieces weren’t meant to last forever. Wood was cheap and readily available, making it a practical solution when metal tokens were too expensive to produce.</w:t>
      </w:r>
    </w:p>
    <w:p w14:paraId="61353F6B" w14:textId="17E67CC6" w:rsidR="00886CE1" w:rsidRPr="00DB7557" w:rsidRDefault="00886CE1" w:rsidP="00DB755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Canada was a little slower to produce wooden tokens, not appearing until the </w:t>
      </w:r>
      <w:r w:rsidR="00C92CBC">
        <w:rPr>
          <w:rFonts w:ascii="Times New Roman" w:eastAsia="Times New Roman" w:hAnsi="Times New Roman" w:cs="Times New Roman"/>
          <w:kern w:val="0"/>
          <w14:ligatures w14:val="none"/>
        </w:rPr>
        <w:t>around</w:t>
      </w:r>
      <w:r>
        <w:rPr>
          <w:rFonts w:ascii="Times New Roman" w:eastAsia="Times New Roman" w:hAnsi="Times New Roman" w:cs="Times New Roman"/>
          <w:kern w:val="0"/>
          <w14:ligatures w14:val="none"/>
        </w:rPr>
        <w:t xml:space="preserve"> the early 1950’s</w:t>
      </w:r>
    </w:p>
    <w:p w14:paraId="4ECB9BE2" w14:textId="77777777"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t>Souvenirs and Advertising</w:t>
      </w:r>
    </w:p>
    <w:p w14:paraId="742810FA" w14:textId="142FE81A" w:rsidR="00DB7557" w:rsidRPr="00DB7557" w:rsidRDefault="00886CE1" w:rsidP="00DB755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Eventually</w:t>
      </w:r>
      <w:r w:rsidR="00DB7557" w:rsidRPr="00DB7557">
        <w:rPr>
          <w:rFonts w:ascii="Times New Roman" w:eastAsia="Times New Roman" w:hAnsi="Times New Roman" w:cs="Times New Roman"/>
          <w:kern w:val="0"/>
          <w14:ligatures w14:val="none"/>
        </w:rPr>
        <w:t xml:space="preserve">, wooden nickels became popular as </w:t>
      </w:r>
      <w:r w:rsidR="00DB7557" w:rsidRPr="00DB7557">
        <w:rPr>
          <w:rFonts w:ascii="Times New Roman" w:eastAsia="Times New Roman" w:hAnsi="Times New Roman" w:cs="Times New Roman"/>
          <w:b/>
          <w:bCs/>
          <w:kern w:val="0"/>
          <w14:ligatures w14:val="none"/>
        </w:rPr>
        <w:t>advertising giveaways</w:t>
      </w:r>
      <w:r w:rsidR="00DB7557" w:rsidRPr="00DB7557">
        <w:rPr>
          <w:rFonts w:ascii="Times New Roman" w:eastAsia="Times New Roman" w:hAnsi="Times New Roman" w:cs="Times New Roman"/>
          <w:kern w:val="0"/>
          <w14:ligatures w14:val="none"/>
        </w:rPr>
        <w:t xml:space="preserve">. Businesses handed them out to promote stores, fairs, </w:t>
      </w:r>
      <w:proofErr w:type="gramStart"/>
      <w:r w:rsidR="00DB7557" w:rsidRPr="00DB7557">
        <w:rPr>
          <w:rFonts w:ascii="Times New Roman" w:eastAsia="Times New Roman" w:hAnsi="Times New Roman" w:cs="Times New Roman"/>
          <w:kern w:val="0"/>
          <w14:ligatures w14:val="none"/>
        </w:rPr>
        <w:t>expositions</w:t>
      </w:r>
      <w:proofErr w:type="gramEnd"/>
      <w:r w:rsidR="00DB7557" w:rsidRPr="00DB7557">
        <w:rPr>
          <w:rFonts w:ascii="Times New Roman" w:eastAsia="Times New Roman" w:hAnsi="Times New Roman" w:cs="Times New Roman"/>
          <w:kern w:val="0"/>
          <w14:ligatures w14:val="none"/>
        </w:rPr>
        <w:t xml:space="preserve">, and tourist attractions. The term </w:t>
      </w:r>
      <w:r w:rsidR="00DB7557" w:rsidRPr="00DB7557">
        <w:rPr>
          <w:rFonts w:ascii="Times New Roman" w:eastAsia="Times New Roman" w:hAnsi="Times New Roman" w:cs="Times New Roman"/>
          <w:i/>
          <w:iCs/>
          <w:kern w:val="0"/>
          <w14:ligatures w14:val="none"/>
        </w:rPr>
        <w:t>wooden nickel</w:t>
      </w:r>
      <w:r w:rsidR="00DB7557" w:rsidRPr="00DB7557">
        <w:rPr>
          <w:rFonts w:ascii="Times New Roman" w:eastAsia="Times New Roman" w:hAnsi="Times New Roman" w:cs="Times New Roman"/>
          <w:kern w:val="0"/>
          <w14:ligatures w14:val="none"/>
        </w:rPr>
        <w:t xml:space="preserve"> itself became slang for something of little value—but collectors today know better.</w:t>
      </w:r>
    </w:p>
    <w:p w14:paraId="40204BE5" w14:textId="77777777"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t>Expositions and World’s Fairs</w:t>
      </w:r>
    </w:p>
    <w:p w14:paraId="320C5A72"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Wooden money was especially popular at </w:t>
      </w:r>
      <w:r w:rsidRPr="00DB7557">
        <w:rPr>
          <w:rFonts w:ascii="Times New Roman" w:eastAsia="Times New Roman" w:hAnsi="Times New Roman" w:cs="Times New Roman"/>
          <w:b/>
          <w:bCs/>
          <w:kern w:val="0"/>
          <w14:ligatures w14:val="none"/>
        </w:rPr>
        <w:t>World’s Fairs, exhibitions, and centennial celebrations</w:t>
      </w:r>
      <w:r w:rsidRPr="00DB7557">
        <w:rPr>
          <w:rFonts w:ascii="Times New Roman" w:eastAsia="Times New Roman" w:hAnsi="Times New Roman" w:cs="Times New Roman"/>
          <w:kern w:val="0"/>
          <w14:ligatures w14:val="none"/>
        </w:rPr>
        <w:t>. These tokens were sold or given away as keepsakes, often featuring local landmarks, dates, or slogans.</w:t>
      </w:r>
    </w:p>
    <w:p w14:paraId="1EF6A17B" w14:textId="77777777"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t>Modern Issues</w:t>
      </w:r>
    </w:p>
    <w:p w14:paraId="769DABE5"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Wooden money didn’t disappear after the Depression. In fact, it continues to be produced today for:</w:t>
      </w:r>
    </w:p>
    <w:p w14:paraId="19D86395" w14:textId="77777777" w:rsidR="00DB7557" w:rsidRPr="00DB7557" w:rsidRDefault="00DB7557" w:rsidP="00DB755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Coin clubs</w:t>
      </w:r>
    </w:p>
    <w:p w14:paraId="1D711A7B" w14:textId="77777777" w:rsidR="00DB7557" w:rsidRPr="00DB7557" w:rsidRDefault="00DB7557" w:rsidP="00DB755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Numismatic conventions</w:t>
      </w:r>
    </w:p>
    <w:p w14:paraId="1711A1E0" w14:textId="77777777" w:rsidR="00DB7557" w:rsidRPr="00DB7557" w:rsidRDefault="00DB7557" w:rsidP="00DB755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Anniversaries</w:t>
      </w:r>
    </w:p>
    <w:p w14:paraId="1A7BC2E7" w14:textId="6438D539" w:rsidR="00DB7557" w:rsidRPr="00DB7557" w:rsidRDefault="00DB7557" w:rsidP="00DB755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Fundraisers</w:t>
      </w:r>
    </w:p>
    <w:p w14:paraId="18F0D80F" w14:textId="77777777" w:rsidR="00DB7557" w:rsidRPr="00DB7557" w:rsidRDefault="00DB7557" w:rsidP="00DB755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Tourist attractions</w:t>
      </w:r>
    </w:p>
    <w:p w14:paraId="6A9D7D81" w14:textId="77769A19"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Modern wooden tokens often feature laser </w:t>
      </w:r>
      <w:proofErr w:type="gramStart"/>
      <w:r w:rsidRPr="00DB7557">
        <w:rPr>
          <w:rFonts w:ascii="Times New Roman" w:eastAsia="Times New Roman" w:hAnsi="Times New Roman" w:cs="Times New Roman"/>
          <w:kern w:val="0"/>
          <w14:ligatures w14:val="none"/>
        </w:rPr>
        <w:t>engraving</w:t>
      </w:r>
      <w:proofErr w:type="gramEnd"/>
      <w:r w:rsidRPr="00DB7557">
        <w:rPr>
          <w:rFonts w:ascii="Times New Roman" w:eastAsia="Times New Roman" w:hAnsi="Times New Roman" w:cs="Times New Roman"/>
          <w:kern w:val="0"/>
          <w14:ligatures w14:val="none"/>
        </w:rPr>
        <w:t xml:space="preserve">, color printing, and </w:t>
      </w:r>
      <w:r w:rsidR="00460F80">
        <w:rPr>
          <w:rFonts w:ascii="Times New Roman" w:eastAsia="Times New Roman" w:hAnsi="Times New Roman" w:cs="Times New Roman"/>
          <w:kern w:val="0"/>
          <w14:ligatures w14:val="none"/>
        </w:rPr>
        <w:t xml:space="preserve">with </w:t>
      </w:r>
      <w:r w:rsidRPr="00DB7557">
        <w:rPr>
          <w:rFonts w:ascii="Times New Roman" w:eastAsia="Times New Roman" w:hAnsi="Times New Roman" w:cs="Times New Roman"/>
          <w:kern w:val="0"/>
          <w14:ligatures w14:val="none"/>
        </w:rPr>
        <w:t>more elaborate designs than their early counterparts.</w:t>
      </w:r>
    </w:p>
    <w:p w14:paraId="7F680ED6" w14:textId="0F8573BC"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Shapes and Sizes: More Variety Than You Might Expect</w:t>
      </w:r>
    </w:p>
    <w:p w14:paraId="560E2C84" w14:textId="6C1E10F8"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While many people imagine wooden money as simple round discs, the reality is much more interesting.</w:t>
      </w:r>
    </w:p>
    <w:p w14:paraId="78CE98B2" w14:textId="164772AB" w:rsidR="00DB7557" w:rsidRPr="00DB7557" w:rsidRDefault="00866E7E"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noProof/>
        </w:rPr>
        <w:drawing>
          <wp:anchor distT="0" distB="0" distL="114300" distR="114300" simplePos="0" relativeHeight="251659264" behindDoc="0" locked="0" layoutInCell="1" allowOverlap="1" wp14:anchorId="63D7D3B0" wp14:editId="75DADD10">
            <wp:simplePos x="0" y="0"/>
            <wp:positionH relativeFrom="column">
              <wp:posOffset>0</wp:posOffset>
            </wp:positionH>
            <wp:positionV relativeFrom="paragraph">
              <wp:posOffset>308610</wp:posOffset>
            </wp:positionV>
            <wp:extent cx="2743200" cy="918845"/>
            <wp:effectExtent l="0" t="0" r="0" b="0"/>
            <wp:wrapSquare wrapText="bothSides"/>
            <wp:docPr id="1872307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918845"/>
                    </a:xfrm>
                    <a:prstGeom prst="rect">
                      <a:avLst/>
                    </a:prstGeom>
                    <a:noFill/>
                    <a:ln>
                      <a:noFill/>
                    </a:ln>
                  </pic:spPr>
                </pic:pic>
              </a:graphicData>
            </a:graphic>
          </wp:anchor>
        </w:drawing>
      </w:r>
      <w:r w:rsidR="00DB7557" w:rsidRPr="00DB7557">
        <w:rPr>
          <w:rFonts w:ascii="Times New Roman" w:eastAsia="Times New Roman" w:hAnsi="Times New Roman" w:cs="Times New Roman"/>
          <w:b/>
          <w:bCs/>
          <w:kern w:val="0"/>
          <w:sz w:val="27"/>
          <w:szCs w:val="27"/>
          <w14:ligatures w14:val="none"/>
        </w:rPr>
        <w:t>Round Tokens</w:t>
      </w:r>
    </w:p>
    <w:p w14:paraId="28C4CF37" w14:textId="329311E5"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The most common shape is round, typically the size of a nickel, quarter, or silver dollar. These often closely resemble coins and are popular with traditional coin collectors.</w:t>
      </w:r>
    </w:p>
    <w:p w14:paraId="49E81ABE" w14:textId="192E8C1F" w:rsidR="00766CF7" w:rsidRPr="00854927" w:rsidRDefault="00854927" w:rsidP="00DB7557">
      <w:pPr>
        <w:spacing w:before="100" w:beforeAutospacing="1" w:after="100" w:afterAutospacing="1" w:line="240" w:lineRule="auto"/>
        <w:outlineLvl w:val="2"/>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Photo courtesy Jim Austin</w:t>
      </w:r>
    </w:p>
    <w:p w14:paraId="101775A6" w14:textId="77777777" w:rsidR="00DC1FE5" w:rsidRDefault="00DC1FE5"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F8E5A85" w14:textId="0DB5BCC4"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lastRenderedPageBreak/>
        <w:t>Square and Rectangular Pieces</w:t>
      </w:r>
    </w:p>
    <w:p w14:paraId="23336D1F" w14:textId="5192D4BE" w:rsid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Square wooden tokens are less common but highly collectible. Rectangular pieces were often used as </w:t>
      </w:r>
      <w:r w:rsidRPr="00E5281C">
        <w:rPr>
          <w:rFonts w:ascii="Times New Roman" w:eastAsia="Times New Roman" w:hAnsi="Times New Roman" w:cs="Times New Roman"/>
          <w:kern w:val="0"/>
          <w14:ligatures w14:val="none"/>
        </w:rPr>
        <w:t>admission tokens</w:t>
      </w:r>
      <w:r w:rsidRPr="00DB7557">
        <w:rPr>
          <w:rFonts w:ascii="Times New Roman" w:eastAsia="Times New Roman" w:hAnsi="Times New Roman" w:cs="Times New Roman"/>
          <w:kern w:val="0"/>
          <w14:ligatures w14:val="none"/>
        </w:rPr>
        <w:t xml:space="preserve"> or advertising coupons</w:t>
      </w:r>
      <w:r w:rsidR="00E5281C">
        <w:rPr>
          <w:rFonts w:ascii="Times New Roman" w:eastAsia="Times New Roman" w:hAnsi="Times New Roman" w:cs="Times New Roman"/>
          <w:kern w:val="0"/>
          <w14:ligatures w14:val="none"/>
        </w:rPr>
        <w:t xml:space="preserve"> or promotional pieces.</w:t>
      </w:r>
    </w:p>
    <w:p w14:paraId="1EE8F4BC" w14:textId="00084C5E" w:rsidR="00854927" w:rsidRDefault="00866E7E" w:rsidP="00866E7E">
      <w:pPr>
        <w:spacing w:before="100" w:beforeAutospacing="1" w:after="100" w:afterAutospacing="1" w:line="240" w:lineRule="auto"/>
        <w:jc w:val="right"/>
        <w:rPr>
          <w:rFonts w:ascii="Times New Roman" w:eastAsia="Times New Roman" w:hAnsi="Times New Roman" w:cs="Times New Roman"/>
          <w:kern w:val="0"/>
          <w14:ligatures w14:val="none"/>
        </w:rPr>
      </w:pPr>
      <w:r>
        <w:rPr>
          <w:noProof/>
        </w:rPr>
        <w:drawing>
          <wp:anchor distT="0" distB="0" distL="114300" distR="114300" simplePos="0" relativeHeight="251658240" behindDoc="0" locked="0" layoutInCell="1" allowOverlap="1" wp14:anchorId="5899B052" wp14:editId="1783EEBF">
            <wp:simplePos x="0" y="0"/>
            <wp:positionH relativeFrom="column">
              <wp:posOffset>-914400</wp:posOffset>
            </wp:positionH>
            <wp:positionV relativeFrom="paragraph">
              <wp:posOffset>19050</wp:posOffset>
            </wp:positionV>
            <wp:extent cx="3467100" cy="5082540"/>
            <wp:effectExtent l="0" t="0" r="0" b="3810"/>
            <wp:wrapSquare wrapText="bothSides"/>
            <wp:docPr id="1692532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5082540"/>
                    </a:xfrm>
                    <a:prstGeom prst="rect">
                      <a:avLst/>
                    </a:prstGeom>
                    <a:noFill/>
                    <a:ln>
                      <a:noFill/>
                    </a:ln>
                  </pic:spPr>
                </pic:pic>
              </a:graphicData>
            </a:graphic>
          </wp:anchor>
        </w:drawing>
      </w:r>
      <w:r>
        <w:rPr>
          <w:noProof/>
        </w:rPr>
        <w:drawing>
          <wp:inline distT="0" distB="0" distL="0" distR="0" wp14:anchorId="5DAA8103" wp14:editId="5FE8F918">
            <wp:extent cx="3009900" cy="5082540"/>
            <wp:effectExtent l="0" t="0" r="0" b="3810"/>
            <wp:docPr id="312285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5082540"/>
                    </a:xfrm>
                    <a:prstGeom prst="rect">
                      <a:avLst/>
                    </a:prstGeom>
                    <a:noFill/>
                    <a:ln>
                      <a:noFill/>
                    </a:ln>
                  </pic:spPr>
                </pic:pic>
              </a:graphicData>
            </a:graphic>
          </wp:inline>
        </w:drawing>
      </w:r>
    </w:p>
    <w:p w14:paraId="57E3EC32" w14:textId="317F989E" w:rsidR="00854927" w:rsidRPr="00866E7E" w:rsidRDefault="00866E7E" w:rsidP="00DB7557">
      <w:pPr>
        <w:spacing w:before="100" w:beforeAutospacing="1" w:after="100" w:afterAutospacing="1"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Photo courtesy Jim Austin                                                                Photo courtesy Jim Austin</w:t>
      </w:r>
    </w:p>
    <w:p w14:paraId="2F4CB65C" w14:textId="77777777" w:rsidR="00866E7E" w:rsidRDefault="00866E7E" w:rsidP="00DB7557">
      <w:pPr>
        <w:spacing w:before="100" w:beforeAutospacing="1" w:after="100" w:afterAutospacing="1" w:line="240" w:lineRule="auto"/>
        <w:outlineLvl w:val="2"/>
        <w:rPr>
          <w:rFonts w:ascii="Times New Roman" w:eastAsia="Times New Roman" w:hAnsi="Times New Roman" w:cs="Times New Roman"/>
          <w:kern w:val="0"/>
          <w14:ligatures w14:val="none"/>
        </w:rPr>
      </w:pPr>
    </w:p>
    <w:p w14:paraId="7458DDFF" w14:textId="77777777" w:rsidR="00866E7E" w:rsidRDefault="00866E7E" w:rsidP="00DB7557">
      <w:pPr>
        <w:spacing w:before="100" w:beforeAutospacing="1" w:after="100" w:afterAutospacing="1" w:line="240" w:lineRule="auto"/>
        <w:outlineLvl w:val="2"/>
        <w:rPr>
          <w:rFonts w:ascii="Times New Roman" w:eastAsia="Times New Roman" w:hAnsi="Times New Roman" w:cs="Times New Roman"/>
          <w:kern w:val="0"/>
          <w14:ligatures w14:val="none"/>
        </w:rPr>
      </w:pPr>
    </w:p>
    <w:p w14:paraId="4A3420FB" w14:textId="77777777" w:rsidR="00DC1FE5" w:rsidRDefault="00DC1FE5" w:rsidP="00DB7557">
      <w:pPr>
        <w:spacing w:before="100" w:beforeAutospacing="1" w:after="100" w:afterAutospacing="1" w:line="240" w:lineRule="auto"/>
        <w:outlineLvl w:val="2"/>
        <w:rPr>
          <w:rFonts w:ascii="Times New Roman" w:eastAsia="Times New Roman" w:hAnsi="Times New Roman" w:cs="Times New Roman"/>
          <w:kern w:val="0"/>
          <w14:ligatures w14:val="none"/>
        </w:rPr>
      </w:pPr>
    </w:p>
    <w:p w14:paraId="16D3E74A" w14:textId="77777777" w:rsidR="00DC1FE5" w:rsidRDefault="00DC1FE5" w:rsidP="00DB7557">
      <w:pPr>
        <w:spacing w:before="100" w:beforeAutospacing="1" w:after="100" w:afterAutospacing="1" w:line="240" w:lineRule="auto"/>
        <w:outlineLvl w:val="2"/>
        <w:rPr>
          <w:rFonts w:ascii="Times New Roman" w:eastAsia="Times New Roman" w:hAnsi="Times New Roman" w:cs="Times New Roman"/>
          <w:kern w:val="0"/>
          <w14:ligatures w14:val="none"/>
        </w:rPr>
      </w:pPr>
    </w:p>
    <w:p w14:paraId="316CDEAE" w14:textId="77777777" w:rsidR="00DC1FE5" w:rsidRDefault="00DC1FE5" w:rsidP="00DB7557">
      <w:pPr>
        <w:spacing w:before="100" w:beforeAutospacing="1" w:after="100" w:afterAutospacing="1" w:line="240" w:lineRule="auto"/>
        <w:outlineLvl w:val="2"/>
        <w:rPr>
          <w:rFonts w:ascii="Times New Roman" w:eastAsia="Times New Roman" w:hAnsi="Times New Roman" w:cs="Times New Roman"/>
          <w:kern w:val="0"/>
          <w14:ligatures w14:val="none"/>
        </w:rPr>
      </w:pPr>
    </w:p>
    <w:p w14:paraId="726B054D" w14:textId="2CFCABD5" w:rsidR="00DB7557" w:rsidRDefault="00866E7E"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U</w:t>
      </w:r>
      <w:r w:rsidR="00DB7557" w:rsidRPr="00DB7557">
        <w:rPr>
          <w:rFonts w:ascii="Times New Roman" w:eastAsia="Times New Roman" w:hAnsi="Times New Roman" w:cs="Times New Roman"/>
          <w:b/>
          <w:bCs/>
          <w:kern w:val="0"/>
          <w:sz w:val="27"/>
          <w:szCs w:val="27"/>
          <w14:ligatures w14:val="none"/>
        </w:rPr>
        <w:t>nusual and Novelty Shapes</w:t>
      </w:r>
    </w:p>
    <w:p w14:paraId="3DC5E283" w14:textId="5C317950" w:rsidR="00866E7E" w:rsidRPr="00DB7557" w:rsidRDefault="00866E7E"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noProof/>
        </w:rPr>
        <w:drawing>
          <wp:anchor distT="0" distB="0" distL="114300" distR="114300" simplePos="0" relativeHeight="251660288" behindDoc="0" locked="0" layoutInCell="1" allowOverlap="1" wp14:anchorId="1CF1B952" wp14:editId="3B7ABB8F">
            <wp:simplePos x="0" y="0"/>
            <wp:positionH relativeFrom="column">
              <wp:posOffset>0</wp:posOffset>
            </wp:positionH>
            <wp:positionV relativeFrom="paragraph">
              <wp:posOffset>0</wp:posOffset>
            </wp:positionV>
            <wp:extent cx="3695700" cy="3817620"/>
            <wp:effectExtent l="0" t="0" r="0" b="0"/>
            <wp:wrapSquare wrapText="bothSides"/>
            <wp:docPr id="6038491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3817620"/>
                    </a:xfrm>
                    <a:prstGeom prst="rect">
                      <a:avLst/>
                    </a:prstGeom>
                    <a:noFill/>
                    <a:ln>
                      <a:noFill/>
                    </a:ln>
                  </pic:spPr>
                </pic:pic>
              </a:graphicData>
            </a:graphic>
          </wp:anchor>
        </w:drawing>
      </w:r>
    </w:p>
    <w:p w14:paraId="0EB75B1A" w14:textId="7AA0AA38"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Some issuers got creative, producing tokens shaped like:</w:t>
      </w:r>
    </w:p>
    <w:p w14:paraId="2B2EBF4D" w14:textId="77777777" w:rsidR="00DB7557" w:rsidRPr="00DB7557" w:rsidRDefault="00DB7557" w:rsidP="00DB755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Shields</w:t>
      </w:r>
    </w:p>
    <w:p w14:paraId="3B6DB20F" w14:textId="77777777" w:rsidR="00DB7557" w:rsidRPr="00DB7557" w:rsidRDefault="00DB7557" w:rsidP="00DB755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Houses</w:t>
      </w:r>
    </w:p>
    <w:p w14:paraId="7A54AF0E" w14:textId="77777777" w:rsidR="00DB7557" w:rsidRPr="00DB7557" w:rsidRDefault="00DB7557" w:rsidP="00DB755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Trees</w:t>
      </w:r>
    </w:p>
    <w:p w14:paraId="1DCCA27A" w14:textId="77777777" w:rsidR="00DB7557" w:rsidRPr="00DB7557" w:rsidRDefault="00DB7557" w:rsidP="00DB755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Animals</w:t>
      </w:r>
    </w:p>
    <w:p w14:paraId="4E81D57F" w14:textId="2CBEB116" w:rsidR="00DB7557" w:rsidRDefault="00DB7557" w:rsidP="00DB755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State </w:t>
      </w:r>
      <w:r w:rsidR="00E5281C">
        <w:rPr>
          <w:rFonts w:ascii="Times New Roman" w:eastAsia="Times New Roman" w:hAnsi="Times New Roman" w:cs="Times New Roman"/>
          <w:kern w:val="0"/>
          <w14:ligatures w14:val="none"/>
        </w:rPr>
        <w:t xml:space="preserve">or Provincial </w:t>
      </w:r>
      <w:r w:rsidRPr="00DB7557">
        <w:rPr>
          <w:rFonts w:ascii="Times New Roman" w:eastAsia="Times New Roman" w:hAnsi="Times New Roman" w:cs="Times New Roman"/>
          <w:kern w:val="0"/>
          <w14:ligatures w14:val="none"/>
        </w:rPr>
        <w:t>outlines</w:t>
      </w:r>
    </w:p>
    <w:p w14:paraId="49DAE181" w14:textId="200802A4" w:rsidR="00E5281C" w:rsidRPr="00DB7557" w:rsidRDefault="00E5281C" w:rsidP="00DB755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Hearts</w:t>
      </w:r>
    </w:p>
    <w:p w14:paraId="65E8454C"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These novelty shapes are especially popular with thematic collectors.</w:t>
      </w:r>
    </w:p>
    <w:p w14:paraId="52BED617" w14:textId="77777777" w:rsidR="00866E7E" w:rsidRDefault="00866E7E" w:rsidP="00DB7557">
      <w:pPr>
        <w:spacing w:before="100" w:beforeAutospacing="1" w:after="100" w:afterAutospacing="1" w:line="240" w:lineRule="auto"/>
        <w:outlineLvl w:val="1"/>
        <w:rPr>
          <w:rFonts w:ascii="Segoe UI Emoji" w:eastAsia="Times New Roman" w:hAnsi="Segoe UI Emoji" w:cs="Segoe UI Emoji"/>
          <w:kern w:val="0"/>
          <w14:ligatures w14:val="none"/>
        </w:rPr>
      </w:pPr>
    </w:p>
    <w:p w14:paraId="61F0A844" w14:textId="77777777" w:rsidR="00866E7E" w:rsidRDefault="00866E7E" w:rsidP="00DB7557">
      <w:pPr>
        <w:spacing w:before="100" w:beforeAutospacing="1" w:after="100" w:afterAutospacing="1" w:line="240" w:lineRule="auto"/>
        <w:outlineLvl w:val="1"/>
        <w:rPr>
          <w:rFonts w:ascii="Segoe UI Emoji" w:eastAsia="Times New Roman" w:hAnsi="Segoe UI Emoji" w:cs="Segoe UI Emoji"/>
          <w:kern w:val="0"/>
          <w14:ligatures w14:val="none"/>
        </w:rPr>
      </w:pPr>
    </w:p>
    <w:p w14:paraId="4831AD95" w14:textId="77777777" w:rsidR="00866E7E" w:rsidRDefault="00866E7E" w:rsidP="00DB7557">
      <w:pPr>
        <w:spacing w:before="100" w:beforeAutospacing="1" w:after="100" w:afterAutospacing="1" w:line="240" w:lineRule="auto"/>
        <w:outlineLvl w:val="1"/>
        <w:rPr>
          <w:rFonts w:ascii="Segoe UI Emoji" w:eastAsia="Times New Roman" w:hAnsi="Segoe UI Emoji" w:cs="Segoe UI Emoji"/>
          <w:kern w:val="0"/>
          <w14:ligatures w14:val="none"/>
        </w:rPr>
      </w:pPr>
    </w:p>
    <w:p w14:paraId="22E81A46" w14:textId="09FBCCD7" w:rsidR="00866E7E" w:rsidRDefault="00866E7E" w:rsidP="00DB7557">
      <w:pPr>
        <w:spacing w:before="100" w:beforeAutospacing="1" w:after="100" w:afterAutospacing="1" w:line="240" w:lineRule="auto"/>
        <w:outlineLvl w:val="1"/>
        <w:rPr>
          <w:rFonts w:ascii="Segoe UI Emoji" w:eastAsia="Times New Roman" w:hAnsi="Segoe UI Emoji" w:cs="Segoe UI Emoji"/>
          <w:kern w:val="0"/>
          <w14:ligatures w14:val="none"/>
        </w:rPr>
      </w:pPr>
      <w:r w:rsidRPr="006E546E">
        <w:rPr>
          <w:rFonts w:ascii="Segoe UI Emoji" w:eastAsia="Times New Roman" w:hAnsi="Segoe UI Emoji" w:cs="Segoe UI Emoji"/>
          <w:kern w:val="0"/>
          <w:sz w:val="20"/>
          <w:szCs w:val="20"/>
          <w14:ligatures w14:val="none"/>
        </w:rPr>
        <w:t>Photo courtesy of Jim Austin</w:t>
      </w:r>
    </w:p>
    <w:p w14:paraId="1A5590C5" w14:textId="320FCAE9"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How Wooden Money Was Made</w:t>
      </w:r>
    </w:p>
    <w:p w14:paraId="5F9FA73D"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Early wooden money was usually made from </w:t>
      </w:r>
      <w:r w:rsidRPr="00DB7557">
        <w:rPr>
          <w:rFonts w:ascii="Times New Roman" w:eastAsia="Times New Roman" w:hAnsi="Times New Roman" w:cs="Times New Roman"/>
          <w:b/>
          <w:bCs/>
          <w:kern w:val="0"/>
          <w14:ligatures w14:val="none"/>
        </w:rPr>
        <w:t>birch, maple, or other light woods</w:t>
      </w:r>
      <w:r w:rsidRPr="00DB7557">
        <w:rPr>
          <w:rFonts w:ascii="Times New Roman" w:eastAsia="Times New Roman" w:hAnsi="Times New Roman" w:cs="Times New Roman"/>
          <w:kern w:val="0"/>
          <w14:ligatures w14:val="none"/>
        </w:rPr>
        <w:t>. The designs were applied in several ways:</w:t>
      </w:r>
    </w:p>
    <w:p w14:paraId="0ADFA88E" w14:textId="77777777" w:rsidR="00DB7557" w:rsidRPr="00DB7557" w:rsidRDefault="00DB7557" w:rsidP="00DB755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Ink stamping</w:t>
      </w:r>
      <w:r w:rsidRPr="00DB7557">
        <w:rPr>
          <w:rFonts w:ascii="Times New Roman" w:eastAsia="Times New Roman" w:hAnsi="Times New Roman" w:cs="Times New Roman"/>
          <w:kern w:val="0"/>
          <w14:ligatures w14:val="none"/>
        </w:rPr>
        <w:t xml:space="preserve"> (most common for early pieces)</w:t>
      </w:r>
    </w:p>
    <w:p w14:paraId="4151F773" w14:textId="77777777" w:rsidR="00DB7557" w:rsidRPr="00DB7557" w:rsidRDefault="00DB7557" w:rsidP="00DB755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Burned or branded designs</w:t>
      </w:r>
    </w:p>
    <w:p w14:paraId="008EC289" w14:textId="5ABC7EF1" w:rsidR="00DB7557" w:rsidRPr="00DB7557" w:rsidRDefault="00E5281C" w:rsidP="00DB755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Pressed or </w:t>
      </w:r>
      <w:r w:rsidR="00DB7557" w:rsidRPr="00DB7557">
        <w:rPr>
          <w:rFonts w:ascii="Times New Roman" w:eastAsia="Times New Roman" w:hAnsi="Times New Roman" w:cs="Times New Roman"/>
          <w:b/>
          <w:bCs/>
          <w:kern w:val="0"/>
          <w14:ligatures w14:val="none"/>
        </w:rPr>
        <w:t>Carved lettering</w:t>
      </w:r>
    </w:p>
    <w:p w14:paraId="7FC9A761" w14:textId="4A28D1D8" w:rsidR="00DB7557" w:rsidRPr="00DB7557" w:rsidRDefault="00DB7557" w:rsidP="00DB755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Modern laser engraving</w:t>
      </w:r>
      <w:r w:rsidR="00E5281C">
        <w:rPr>
          <w:rFonts w:ascii="Times New Roman" w:eastAsia="Times New Roman" w:hAnsi="Times New Roman" w:cs="Times New Roman"/>
          <w:b/>
          <w:bCs/>
          <w:kern w:val="0"/>
          <w14:ligatures w14:val="none"/>
        </w:rPr>
        <w:t xml:space="preserve"> common after the 1970’s</w:t>
      </w:r>
    </w:p>
    <w:p w14:paraId="76273B7B"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Because wood is an organic material, </w:t>
      </w:r>
      <w:proofErr w:type="gramStart"/>
      <w:r w:rsidRPr="00DB7557">
        <w:rPr>
          <w:rFonts w:ascii="Times New Roman" w:eastAsia="Times New Roman" w:hAnsi="Times New Roman" w:cs="Times New Roman"/>
          <w:kern w:val="0"/>
          <w14:ligatures w14:val="none"/>
        </w:rPr>
        <w:t>condition</w:t>
      </w:r>
      <w:proofErr w:type="gramEnd"/>
      <w:r w:rsidRPr="00DB7557">
        <w:rPr>
          <w:rFonts w:ascii="Times New Roman" w:eastAsia="Times New Roman" w:hAnsi="Times New Roman" w:cs="Times New Roman"/>
          <w:kern w:val="0"/>
          <w14:ligatures w14:val="none"/>
        </w:rPr>
        <w:t xml:space="preserve"> can vary greatly. Cracks, warping, stains, and fading are all part of the challenge—and charm—of collecting wooden money.</w:t>
      </w:r>
    </w:p>
    <w:p w14:paraId="613B9459" w14:textId="77777777"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What Do Collectors Look For?</w:t>
      </w:r>
    </w:p>
    <w:p w14:paraId="45B6F9CA"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Just like coin collecting, wooden money collectors focus on several key factors.</w:t>
      </w:r>
    </w:p>
    <w:p w14:paraId="1799A3F6" w14:textId="77777777"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t>Condition</w:t>
      </w:r>
    </w:p>
    <w:p w14:paraId="7C33C538"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lastRenderedPageBreak/>
        <w:t>Sharp lettering, minimal cracking, and legible printing are desirable. However, minor flaws are expected, especially on older pieces.</w:t>
      </w:r>
    </w:p>
    <w:p w14:paraId="6921DFAA" w14:textId="77777777"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t>Age</w:t>
      </w:r>
    </w:p>
    <w:p w14:paraId="538E735E"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Great Depression-era wooden money is especially sought after, particularly pieces dated between </w:t>
      </w:r>
      <w:r w:rsidRPr="00DB7557">
        <w:rPr>
          <w:rFonts w:ascii="Times New Roman" w:eastAsia="Times New Roman" w:hAnsi="Times New Roman" w:cs="Times New Roman"/>
          <w:b/>
          <w:bCs/>
          <w:kern w:val="0"/>
          <w14:ligatures w14:val="none"/>
        </w:rPr>
        <w:t>1930 and 1939</w:t>
      </w:r>
      <w:r w:rsidRPr="00DB7557">
        <w:rPr>
          <w:rFonts w:ascii="Times New Roman" w:eastAsia="Times New Roman" w:hAnsi="Times New Roman" w:cs="Times New Roman"/>
          <w:kern w:val="0"/>
          <w14:ligatures w14:val="none"/>
        </w:rPr>
        <w:t>.</w:t>
      </w:r>
    </w:p>
    <w:p w14:paraId="1AECCB98" w14:textId="77777777"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t>Scarcity</w:t>
      </w:r>
    </w:p>
    <w:p w14:paraId="094B5605" w14:textId="77777777" w:rsid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Some wooden tokens were produced in small quantities for local events and were never meant to survive. These can be surprisingly rare today.</w:t>
      </w:r>
    </w:p>
    <w:p w14:paraId="2A2FC274" w14:textId="77777777" w:rsidR="00DB7557" w:rsidRPr="00DB7557" w:rsidRDefault="00DB7557" w:rsidP="00DB75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7557">
        <w:rPr>
          <w:rFonts w:ascii="Times New Roman" w:eastAsia="Times New Roman" w:hAnsi="Times New Roman" w:cs="Times New Roman"/>
          <w:b/>
          <w:bCs/>
          <w:kern w:val="0"/>
          <w:sz w:val="27"/>
          <w:szCs w:val="27"/>
          <w14:ligatures w14:val="none"/>
        </w:rPr>
        <w:t>Design and Theme</w:t>
      </w:r>
    </w:p>
    <w:p w14:paraId="05439E4E"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Popular themes include:</w:t>
      </w:r>
    </w:p>
    <w:p w14:paraId="0E1CD8BA" w14:textId="77777777" w:rsidR="00DB7557" w:rsidRPr="00DB7557" w:rsidRDefault="00DB7557" w:rsidP="00DB755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Railroads</w:t>
      </w:r>
    </w:p>
    <w:p w14:paraId="03B30881" w14:textId="77777777" w:rsidR="00DB7557" w:rsidRPr="00DB7557" w:rsidRDefault="00DB7557" w:rsidP="00DB755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Banks</w:t>
      </w:r>
    </w:p>
    <w:p w14:paraId="0659E16F" w14:textId="77777777" w:rsidR="00DB7557" w:rsidRPr="00DB7557" w:rsidRDefault="00DB7557" w:rsidP="00DB755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World’s Fairs</w:t>
      </w:r>
    </w:p>
    <w:p w14:paraId="412A0503" w14:textId="77777777" w:rsidR="00DB7557" w:rsidRPr="00DB7557" w:rsidRDefault="00DB7557" w:rsidP="00DB755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Coin clubs</w:t>
      </w:r>
    </w:p>
    <w:p w14:paraId="040F2BF2" w14:textId="77777777" w:rsidR="00DB7557" w:rsidRPr="00DB7557" w:rsidRDefault="00DB7557" w:rsidP="00DB755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Political campaigns</w:t>
      </w:r>
    </w:p>
    <w:p w14:paraId="55158CF3" w14:textId="77777777" w:rsidR="00DB7557" w:rsidRDefault="00DB7557" w:rsidP="00DB755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Tourist attractions</w:t>
      </w:r>
    </w:p>
    <w:p w14:paraId="75C3572A" w14:textId="77777777"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Collecting Themes and Specialties</w:t>
      </w:r>
    </w:p>
    <w:p w14:paraId="61F3D201"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One of the joys of collecting wooden money is the ability to specialize.</w:t>
      </w:r>
    </w:p>
    <w:p w14:paraId="61CC51FE" w14:textId="46357023"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Some popular collecting </w:t>
      </w:r>
      <w:r w:rsidR="003511AC">
        <w:rPr>
          <w:rFonts w:ascii="Times New Roman" w:eastAsia="Times New Roman" w:hAnsi="Times New Roman" w:cs="Times New Roman"/>
          <w:kern w:val="0"/>
          <w14:ligatures w14:val="none"/>
        </w:rPr>
        <w:t>themes</w:t>
      </w:r>
      <w:r w:rsidRPr="00DB7557">
        <w:rPr>
          <w:rFonts w:ascii="Times New Roman" w:eastAsia="Times New Roman" w:hAnsi="Times New Roman" w:cs="Times New Roman"/>
          <w:kern w:val="0"/>
          <w14:ligatures w14:val="none"/>
        </w:rPr>
        <w:t xml:space="preserve"> include:</w:t>
      </w:r>
    </w:p>
    <w:p w14:paraId="7672711C" w14:textId="77777777" w:rsidR="00DB7557" w:rsidRPr="00DB7557" w:rsidRDefault="00DB7557" w:rsidP="00DB755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Depression-era wooden money</w:t>
      </w:r>
    </w:p>
    <w:p w14:paraId="1F6A3855" w14:textId="77777777" w:rsidR="00DB7557" w:rsidRPr="00DB7557" w:rsidRDefault="00DB7557" w:rsidP="00DB755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Canadian wooden tokens</w:t>
      </w:r>
    </w:p>
    <w:p w14:paraId="48FFE3C7" w14:textId="77777777" w:rsidR="00DB7557" w:rsidRPr="00DB7557" w:rsidRDefault="00DB7557" w:rsidP="00DB755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Coin club issues</w:t>
      </w:r>
    </w:p>
    <w:p w14:paraId="1BD22D66" w14:textId="68A4E429" w:rsidR="00DB7557" w:rsidRPr="00DB7557" w:rsidRDefault="00DB7557" w:rsidP="00DB755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 xml:space="preserve">Exposition and fair </w:t>
      </w:r>
      <w:r w:rsidR="003511AC" w:rsidRPr="003511AC">
        <w:rPr>
          <w:b/>
          <w:bCs/>
        </w:rPr>
        <w:t>souvenirs</w:t>
      </w:r>
    </w:p>
    <w:p w14:paraId="69246F4E" w14:textId="77777777" w:rsidR="00DB7557" w:rsidRPr="00DB7557" w:rsidRDefault="00DB7557" w:rsidP="00DB755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Advertising wooden nickels</w:t>
      </w:r>
    </w:p>
    <w:p w14:paraId="35CEE797" w14:textId="77777777" w:rsidR="00DB7557" w:rsidRPr="003511AC" w:rsidRDefault="00DB7557" w:rsidP="00DB755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t>Holiday or anniversary tokens</w:t>
      </w:r>
    </w:p>
    <w:p w14:paraId="72F4FF9F" w14:textId="77777777" w:rsidR="003511AC" w:rsidRPr="003511AC" w:rsidRDefault="003511AC" w:rsidP="003511AC">
      <w:pPr>
        <w:pStyle w:val="ListParagraph"/>
        <w:numPr>
          <w:ilvl w:val="0"/>
          <w:numId w:val="5"/>
        </w:numPr>
        <w:rPr>
          <w:rFonts w:ascii="Times New Roman" w:eastAsia="Times New Roman" w:hAnsi="Times New Roman" w:cs="Times New Roman"/>
          <w:b/>
          <w:bCs/>
          <w:kern w:val="0"/>
          <w14:ligatures w14:val="none"/>
        </w:rPr>
      </w:pPr>
      <w:r w:rsidRPr="003511AC">
        <w:rPr>
          <w:rFonts w:ascii="Times New Roman" w:eastAsia="Times New Roman" w:hAnsi="Times New Roman" w:cs="Times New Roman"/>
          <w:b/>
          <w:bCs/>
          <w:kern w:val="0"/>
          <w14:ligatures w14:val="none"/>
        </w:rPr>
        <w:t>1967 Centennial Wooden Money</w:t>
      </w:r>
    </w:p>
    <w:p w14:paraId="36EC04CC" w14:textId="77777777" w:rsidR="003511AC" w:rsidRPr="00DB7557" w:rsidRDefault="003511AC" w:rsidP="003511AC">
      <w:pPr>
        <w:spacing w:before="100" w:beforeAutospacing="1" w:after="100" w:afterAutospacing="1" w:line="240" w:lineRule="auto"/>
        <w:ind w:left="720"/>
        <w:rPr>
          <w:rFonts w:ascii="Times New Roman" w:eastAsia="Times New Roman" w:hAnsi="Times New Roman" w:cs="Times New Roman"/>
          <w:kern w:val="0"/>
          <w14:ligatures w14:val="none"/>
        </w:rPr>
      </w:pPr>
    </w:p>
    <w:p w14:paraId="5D97670B"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Many collectors enjoy mixing wooden money into their broader </w:t>
      </w:r>
      <w:proofErr w:type="spellStart"/>
      <w:r w:rsidRPr="00DB7557">
        <w:rPr>
          <w:rFonts w:ascii="Times New Roman" w:eastAsia="Times New Roman" w:hAnsi="Times New Roman" w:cs="Times New Roman"/>
          <w:kern w:val="0"/>
          <w14:ligatures w14:val="none"/>
        </w:rPr>
        <w:t>exonumia</w:t>
      </w:r>
      <w:proofErr w:type="spellEnd"/>
      <w:r w:rsidRPr="00DB7557">
        <w:rPr>
          <w:rFonts w:ascii="Times New Roman" w:eastAsia="Times New Roman" w:hAnsi="Times New Roman" w:cs="Times New Roman"/>
          <w:kern w:val="0"/>
          <w14:ligatures w14:val="none"/>
        </w:rPr>
        <w:t xml:space="preserve"> or token collections.</w:t>
      </w:r>
    </w:p>
    <w:p w14:paraId="328941AA" w14:textId="77777777"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Storage and Care</w:t>
      </w:r>
    </w:p>
    <w:p w14:paraId="56A8EBBA"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Because wooden money is more fragile than metal, storage is important.</w:t>
      </w:r>
    </w:p>
    <w:p w14:paraId="296817A9"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b/>
          <w:bCs/>
          <w:kern w:val="0"/>
          <w14:ligatures w14:val="none"/>
        </w:rPr>
        <w:lastRenderedPageBreak/>
        <w:t>Best practices include:</w:t>
      </w:r>
    </w:p>
    <w:p w14:paraId="1960871D" w14:textId="77777777" w:rsidR="00DB7557" w:rsidRPr="00DB7557" w:rsidRDefault="00DB7557" w:rsidP="00DB755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Store in a dry environment</w:t>
      </w:r>
    </w:p>
    <w:p w14:paraId="272C1969" w14:textId="25EEB9D8" w:rsidR="00DB7557" w:rsidRPr="00DB7557" w:rsidRDefault="00DB7557" w:rsidP="00DB755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Avoid high humidity</w:t>
      </w:r>
      <w:r w:rsidR="004C381A">
        <w:rPr>
          <w:rFonts w:ascii="Times New Roman" w:eastAsia="Times New Roman" w:hAnsi="Times New Roman" w:cs="Times New Roman"/>
          <w:kern w:val="0"/>
          <w14:ligatures w14:val="none"/>
        </w:rPr>
        <w:t xml:space="preserve"> and temperature changes</w:t>
      </w:r>
    </w:p>
    <w:p w14:paraId="61D79B9F" w14:textId="77777777" w:rsidR="00DB7557" w:rsidRPr="00DB7557" w:rsidRDefault="00DB7557" w:rsidP="00DB755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Use archival-quality holders or envelopes</w:t>
      </w:r>
    </w:p>
    <w:p w14:paraId="277A11BB" w14:textId="77777777" w:rsidR="00DB7557" w:rsidRDefault="00DB7557" w:rsidP="00DB755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Never seal in airtight plastic if moisture is present</w:t>
      </w:r>
    </w:p>
    <w:p w14:paraId="3A56B55C" w14:textId="0B69CDCB" w:rsidR="004C381A" w:rsidRPr="00DB7557" w:rsidRDefault="004C381A" w:rsidP="00DB755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Never clean wooden tokens.  Cleaning can remove ink, damage the sur</w:t>
      </w:r>
      <w:r w:rsidR="003511AC">
        <w:rPr>
          <w:rFonts w:ascii="Times New Roman" w:eastAsia="Times New Roman" w:hAnsi="Times New Roman" w:cs="Times New Roman"/>
          <w:kern w:val="0"/>
          <w14:ligatures w14:val="none"/>
        </w:rPr>
        <w:t>f</w:t>
      </w:r>
      <w:r>
        <w:rPr>
          <w:rFonts w:ascii="Times New Roman" w:eastAsia="Times New Roman" w:hAnsi="Times New Roman" w:cs="Times New Roman"/>
          <w:kern w:val="0"/>
          <w14:ligatures w14:val="none"/>
        </w:rPr>
        <w:t>ace or lower collector value</w:t>
      </w:r>
    </w:p>
    <w:p w14:paraId="75E5D3C9" w14:textId="77777777"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Values and Affordability</w:t>
      </w:r>
    </w:p>
    <w:p w14:paraId="0CFABC7C" w14:textId="24D2DE6B"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One of the biggest appeals of wooden money is its </w:t>
      </w:r>
      <w:r w:rsidRPr="00DB7557">
        <w:rPr>
          <w:rFonts w:ascii="Times New Roman" w:eastAsia="Times New Roman" w:hAnsi="Times New Roman" w:cs="Times New Roman"/>
          <w:b/>
          <w:bCs/>
          <w:kern w:val="0"/>
          <w14:ligatures w14:val="none"/>
        </w:rPr>
        <w:t>affordability</w:t>
      </w:r>
      <w:r w:rsidRPr="00DB7557">
        <w:rPr>
          <w:rFonts w:ascii="Times New Roman" w:eastAsia="Times New Roman" w:hAnsi="Times New Roman" w:cs="Times New Roman"/>
          <w:kern w:val="0"/>
          <w14:ligatures w14:val="none"/>
        </w:rPr>
        <w:t>. Many pieces can still be found for just a dollar. Scarcer or historically significant examples can sell for more, but overall, it remains a budget-friendly collecting area</w:t>
      </w:r>
      <w:r w:rsidR="004C381A">
        <w:rPr>
          <w:rFonts w:ascii="Times New Roman" w:eastAsia="Times New Roman" w:hAnsi="Times New Roman" w:cs="Times New Roman"/>
          <w:kern w:val="0"/>
          <w14:ligatures w14:val="none"/>
        </w:rPr>
        <w:t xml:space="preserve"> making this an excellent entry point for new collectors</w:t>
      </w:r>
      <w:r w:rsidRPr="00DB7557">
        <w:rPr>
          <w:rFonts w:ascii="Times New Roman" w:eastAsia="Times New Roman" w:hAnsi="Times New Roman" w:cs="Times New Roman"/>
          <w:kern w:val="0"/>
          <w14:ligatures w14:val="none"/>
        </w:rPr>
        <w:t>.</w:t>
      </w:r>
    </w:p>
    <w:p w14:paraId="0A1D9B45" w14:textId="77777777"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Values depend on:</w:t>
      </w:r>
    </w:p>
    <w:p w14:paraId="2CDA5EB7" w14:textId="77777777" w:rsidR="00DB7557" w:rsidRPr="00DB7557" w:rsidRDefault="00DB7557" w:rsidP="00DB755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Rarity</w:t>
      </w:r>
    </w:p>
    <w:p w14:paraId="5070523E" w14:textId="77777777" w:rsidR="00DB7557" w:rsidRPr="00DB7557" w:rsidRDefault="00DB7557" w:rsidP="00DB755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Condition</w:t>
      </w:r>
    </w:p>
    <w:p w14:paraId="00100478" w14:textId="77777777" w:rsidR="00DB7557" w:rsidRPr="00DB7557" w:rsidRDefault="00DB7557" w:rsidP="00DB755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Demand</w:t>
      </w:r>
    </w:p>
    <w:p w14:paraId="0188314F" w14:textId="77777777" w:rsidR="00DB7557" w:rsidRPr="00DB7557" w:rsidRDefault="00DB7557" w:rsidP="00DB755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Historical significance</w:t>
      </w:r>
    </w:p>
    <w:p w14:paraId="684D04E3" w14:textId="77777777" w:rsidR="00DB7557" w:rsidRPr="00DB7557" w:rsidRDefault="00DB7557" w:rsidP="00DB75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7557">
        <w:rPr>
          <w:rFonts w:ascii="Times New Roman" w:eastAsia="Times New Roman" w:hAnsi="Times New Roman" w:cs="Times New Roman"/>
          <w:b/>
          <w:bCs/>
          <w:kern w:val="0"/>
          <w:sz w:val="36"/>
          <w:szCs w:val="36"/>
          <w14:ligatures w14:val="none"/>
        </w:rPr>
        <w:t>Why Wooden Money Deserves a Place in Your Collection</w:t>
      </w:r>
    </w:p>
    <w:p w14:paraId="6DC1566C" w14:textId="7A8AAC06" w:rsidR="00DB7557" w:rsidRPr="00DB7557" w:rsidRDefault="004C381A" w:rsidP="00DB755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Wooden money captures moments in local history that metal coinage never recorded.  From small towns and fairs to national celebrations, these pieces reflect community pride, creativity, and resilience.  They also offer a fun break from traditional coin collecting.</w:t>
      </w:r>
    </w:p>
    <w:p w14:paraId="2D1D64E5" w14:textId="067A33C2" w:rsidR="00DB7557" w:rsidRPr="00DB7557" w:rsidRDefault="00DB7557" w:rsidP="00DB7557">
      <w:pPr>
        <w:spacing w:before="100" w:beforeAutospacing="1" w:after="100" w:afterAutospacing="1" w:line="240" w:lineRule="auto"/>
        <w:rPr>
          <w:rFonts w:ascii="Times New Roman" w:eastAsia="Times New Roman" w:hAnsi="Times New Roman" w:cs="Times New Roman"/>
          <w:kern w:val="0"/>
          <w14:ligatures w14:val="none"/>
        </w:rPr>
      </w:pPr>
      <w:r w:rsidRPr="00DB7557">
        <w:rPr>
          <w:rFonts w:ascii="Times New Roman" w:eastAsia="Times New Roman" w:hAnsi="Times New Roman" w:cs="Times New Roman"/>
          <w:kern w:val="0"/>
          <w14:ligatures w14:val="none"/>
        </w:rPr>
        <w:t xml:space="preserve">Whether you’re a beginner looking for something different or a seasoned collector exploring </w:t>
      </w:r>
      <w:proofErr w:type="spellStart"/>
      <w:r w:rsidRPr="00DB7557">
        <w:rPr>
          <w:rFonts w:ascii="Times New Roman" w:eastAsia="Times New Roman" w:hAnsi="Times New Roman" w:cs="Times New Roman"/>
          <w:kern w:val="0"/>
          <w14:ligatures w14:val="none"/>
        </w:rPr>
        <w:t>exonumia</w:t>
      </w:r>
      <w:proofErr w:type="spellEnd"/>
      <w:r w:rsidRPr="00DB7557">
        <w:rPr>
          <w:rFonts w:ascii="Times New Roman" w:eastAsia="Times New Roman" w:hAnsi="Times New Roman" w:cs="Times New Roman"/>
          <w:kern w:val="0"/>
          <w14:ligatures w14:val="none"/>
        </w:rPr>
        <w:t xml:space="preserve">, wooden money is a field worth </w:t>
      </w:r>
      <w:r w:rsidR="003511AC">
        <w:rPr>
          <w:rFonts w:ascii="Times New Roman" w:eastAsia="Times New Roman" w:hAnsi="Times New Roman" w:cs="Times New Roman"/>
          <w:kern w:val="0"/>
          <w14:ligatures w14:val="none"/>
        </w:rPr>
        <w:t>exploring</w:t>
      </w:r>
      <w:r w:rsidRPr="00DB7557">
        <w:rPr>
          <w:rFonts w:ascii="Times New Roman" w:eastAsia="Times New Roman" w:hAnsi="Times New Roman" w:cs="Times New Roman"/>
          <w:kern w:val="0"/>
          <w14:ligatures w14:val="none"/>
        </w:rPr>
        <w:t>.</w:t>
      </w:r>
    </w:p>
    <w:p w14:paraId="10F6697C" w14:textId="7CB0FED2" w:rsidR="00DB7557" w:rsidRPr="00DB7557" w:rsidRDefault="00DB7557" w:rsidP="00583E2B">
      <w:pPr>
        <w:spacing w:before="100" w:beforeAutospacing="1" w:after="100" w:afterAutospacing="1" w:line="240" w:lineRule="auto"/>
        <w:ind w:left="720"/>
        <w:rPr>
          <w:rFonts w:ascii="Times New Roman" w:eastAsia="Times New Roman" w:hAnsi="Times New Roman" w:cs="Times New Roman"/>
          <w:kern w:val="0"/>
          <w14:ligatures w14:val="none"/>
        </w:rPr>
      </w:pPr>
    </w:p>
    <w:sectPr w:rsidR="00DB7557" w:rsidRPr="00DB7557" w:rsidSect="00866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1002"/>
    <w:multiLevelType w:val="multilevel"/>
    <w:tmpl w:val="7C82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01109"/>
    <w:multiLevelType w:val="multilevel"/>
    <w:tmpl w:val="51D6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6644D"/>
    <w:multiLevelType w:val="multilevel"/>
    <w:tmpl w:val="4B9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C1CEC"/>
    <w:multiLevelType w:val="multilevel"/>
    <w:tmpl w:val="5F44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36A38"/>
    <w:multiLevelType w:val="multilevel"/>
    <w:tmpl w:val="6B5E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C16A6"/>
    <w:multiLevelType w:val="multilevel"/>
    <w:tmpl w:val="081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84333"/>
    <w:multiLevelType w:val="multilevel"/>
    <w:tmpl w:val="6A4C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271D4"/>
    <w:multiLevelType w:val="multilevel"/>
    <w:tmpl w:val="59F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5F5884"/>
    <w:multiLevelType w:val="multilevel"/>
    <w:tmpl w:val="EC2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622203">
    <w:abstractNumId w:val="0"/>
  </w:num>
  <w:num w:numId="2" w16cid:durableId="1432160389">
    <w:abstractNumId w:val="5"/>
  </w:num>
  <w:num w:numId="3" w16cid:durableId="1925644788">
    <w:abstractNumId w:val="8"/>
  </w:num>
  <w:num w:numId="4" w16cid:durableId="1012995175">
    <w:abstractNumId w:val="3"/>
  </w:num>
  <w:num w:numId="5" w16cid:durableId="519971244">
    <w:abstractNumId w:val="6"/>
  </w:num>
  <w:num w:numId="6" w16cid:durableId="1691687435">
    <w:abstractNumId w:val="7"/>
  </w:num>
  <w:num w:numId="7" w16cid:durableId="759721551">
    <w:abstractNumId w:val="4"/>
  </w:num>
  <w:num w:numId="8" w16cid:durableId="79301636">
    <w:abstractNumId w:val="2"/>
  </w:num>
  <w:num w:numId="9" w16cid:durableId="98974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57"/>
    <w:rsid w:val="00052629"/>
    <w:rsid w:val="000A6AA0"/>
    <w:rsid w:val="00124D4C"/>
    <w:rsid w:val="00181EA2"/>
    <w:rsid w:val="003511AC"/>
    <w:rsid w:val="00431D60"/>
    <w:rsid w:val="00460F80"/>
    <w:rsid w:val="004A7A22"/>
    <w:rsid w:val="004C381A"/>
    <w:rsid w:val="00583E2B"/>
    <w:rsid w:val="005C0350"/>
    <w:rsid w:val="006E546E"/>
    <w:rsid w:val="00766CF7"/>
    <w:rsid w:val="008332E7"/>
    <w:rsid w:val="00854927"/>
    <w:rsid w:val="00866E7E"/>
    <w:rsid w:val="00886CE1"/>
    <w:rsid w:val="00973D16"/>
    <w:rsid w:val="00B37D81"/>
    <w:rsid w:val="00C116C2"/>
    <w:rsid w:val="00C90EF4"/>
    <w:rsid w:val="00C92CBC"/>
    <w:rsid w:val="00D84F9C"/>
    <w:rsid w:val="00DA53E5"/>
    <w:rsid w:val="00DB7557"/>
    <w:rsid w:val="00DC1FE5"/>
    <w:rsid w:val="00E1103D"/>
    <w:rsid w:val="00E5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C190"/>
  <w15:chartTrackingRefBased/>
  <w15:docId w15:val="{7C48BA74-1C11-48D2-BDAE-813881D6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557"/>
    <w:rPr>
      <w:rFonts w:eastAsiaTheme="majorEastAsia" w:cstheme="majorBidi"/>
      <w:color w:val="272727" w:themeColor="text1" w:themeTint="D8"/>
    </w:rPr>
  </w:style>
  <w:style w:type="paragraph" w:styleId="Title">
    <w:name w:val="Title"/>
    <w:basedOn w:val="Normal"/>
    <w:next w:val="Normal"/>
    <w:link w:val="TitleChar"/>
    <w:uiPriority w:val="10"/>
    <w:qFormat/>
    <w:rsid w:val="00DB7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557"/>
    <w:pPr>
      <w:spacing w:before="160"/>
      <w:jc w:val="center"/>
    </w:pPr>
    <w:rPr>
      <w:i/>
      <w:iCs/>
      <w:color w:val="404040" w:themeColor="text1" w:themeTint="BF"/>
    </w:rPr>
  </w:style>
  <w:style w:type="character" w:customStyle="1" w:styleId="QuoteChar">
    <w:name w:val="Quote Char"/>
    <w:basedOn w:val="DefaultParagraphFont"/>
    <w:link w:val="Quote"/>
    <w:uiPriority w:val="29"/>
    <w:rsid w:val="00DB7557"/>
    <w:rPr>
      <w:i/>
      <w:iCs/>
      <w:color w:val="404040" w:themeColor="text1" w:themeTint="BF"/>
    </w:rPr>
  </w:style>
  <w:style w:type="paragraph" w:styleId="ListParagraph">
    <w:name w:val="List Paragraph"/>
    <w:basedOn w:val="Normal"/>
    <w:uiPriority w:val="34"/>
    <w:qFormat/>
    <w:rsid w:val="00DB7557"/>
    <w:pPr>
      <w:ind w:left="720"/>
      <w:contextualSpacing/>
    </w:pPr>
  </w:style>
  <w:style w:type="character" w:styleId="IntenseEmphasis">
    <w:name w:val="Intense Emphasis"/>
    <w:basedOn w:val="DefaultParagraphFont"/>
    <w:uiPriority w:val="21"/>
    <w:qFormat/>
    <w:rsid w:val="00DB7557"/>
    <w:rPr>
      <w:i/>
      <w:iCs/>
      <w:color w:val="0F4761" w:themeColor="accent1" w:themeShade="BF"/>
    </w:rPr>
  </w:style>
  <w:style w:type="paragraph" w:styleId="IntenseQuote">
    <w:name w:val="Intense Quote"/>
    <w:basedOn w:val="Normal"/>
    <w:next w:val="Normal"/>
    <w:link w:val="IntenseQuoteChar"/>
    <w:uiPriority w:val="30"/>
    <w:qFormat/>
    <w:rsid w:val="00DB7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557"/>
    <w:rPr>
      <w:i/>
      <w:iCs/>
      <w:color w:val="0F4761" w:themeColor="accent1" w:themeShade="BF"/>
    </w:rPr>
  </w:style>
  <w:style w:type="character" w:styleId="IntenseReference">
    <w:name w:val="Intense Reference"/>
    <w:basedOn w:val="DefaultParagraphFont"/>
    <w:uiPriority w:val="32"/>
    <w:qFormat/>
    <w:rsid w:val="00DB7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973</Words>
  <Characters>5551</Characters>
  <Application>Microsoft Office Word</Application>
  <DocSecurity>0</DocSecurity>
  <Lines>142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7</cp:revision>
  <dcterms:created xsi:type="dcterms:W3CDTF">2026-02-09T18:32:00Z</dcterms:created>
  <dcterms:modified xsi:type="dcterms:W3CDTF">2026-02-22T04:28:00Z</dcterms:modified>
</cp:coreProperties>
</file>